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73E84">
      <w:pPr>
        <w:jc w:val="center"/>
        <w:rPr>
          <w:rFonts w:ascii="方正小标宋简体" w:hAnsi="Arial" w:eastAsia="方正小标宋简体" w:cs="Arial"/>
          <w:bCs/>
          <w:kern w:val="0"/>
          <w:sz w:val="40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0"/>
          <w:szCs w:val="44"/>
        </w:rPr>
        <w:t>中国人民大学20</w:t>
      </w:r>
      <w:r>
        <w:rPr>
          <w:rFonts w:ascii="方正小标宋简体" w:hAnsi="Arial" w:eastAsia="方正小标宋简体" w:cs="Arial"/>
          <w:bCs/>
          <w:kern w:val="0"/>
          <w:sz w:val="40"/>
          <w:szCs w:val="44"/>
        </w:rPr>
        <w:t>2</w:t>
      </w:r>
      <w:r>
        <w:rPr>
          <w:rFonts w:hint="eastAsia" w:ascii="方正小标宋简体" w:hAnsi="Arial" w:eastAsia="方正小标宋简体" w:cs="Arial"/>
          <w:bCs/>
          <w:kern w:val="0"/>
          <w:sz w:val="40"/>
          <w:szCs w:val="44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bCs/>
          <w:kern w:val="0"/>
          <w:sz w:val="40"/>
          <w:szCs w:val="44"/>
        </w:rPr>
        <w:t>年青年骨干教师出国研修项目选派工作日程表</w:t>
      </w:r>
    </w:p>
    <w:p w14:paraId="4AC1A958">
      <w:pPr>
        <w:jc w:val="center"/>
        <w:rPr>
          <w:rFonts w:ascii="方正小标宋简体" w:hAnsi="Arial" w:eastAsia="方正小标宋简体" w:cs="Arial"/>
          <w:b/>
          <w:bCs/>
          <w:kern w:val="0"/>
          <w:sz w:val="20"/>
          <w:szCs w:val="44"/>
        </w:rPr>
      </w:pPr>
    </w:p>
    <w:tbl>
      <w:tblPr>
        <w:tblStyle w:val="7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025"/>
        <w:gridCol w:w="1557"/>
        <w:gridCol w:w="2976"/>
        <w:gridCol w:w="1843"/>
      </w:tblGrid>
      <w:tr w14:paraId="3CC34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0" w:type="dxa"/>
            <w:vAlign w:val="center"/>
          </w:tcPr>
          <w:p w14:paraId="27F8D4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14:paraId="4C440CC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557" w:type="dxa"/>
            <w:vAlign w:val="center"/>
          </w:tcPr>
          <w:p w14:paraId="2C096E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 w14:paraId="70687DC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14:paraId="23D99AF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 w14:paraId="10ED8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30" w:type="dxa"/>
            <w:vAlign w:val="center"/>
          </w:tcPr>
          <w:p w14:paraId="289610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411E88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1557" w:type="dxa"/>
            <w:vAlign w:val="center"/>
          </w:tcPr>
          <w:p w14:paraId="19BD5E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学校发布通知</w:t>
            </w:r>
          </w:p>
        </w:tc>
        <w:tc>
          <w:tcPr>
            <w:tcW w:w="2976" w:type="dxa"/>
            <w:vAlign w:val="center"/>
          </w:tcPr>
          <w:p w14:paraId="7950DC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详见人才办通知。</w:t>
            </w:r>
          </w:p>
        </w:tc>
        <w:tc>
          <w:tcPr>
            <w:tcW w:w="1843" w:type="dxa"/>
            <w:vAlign w:val="center"/>
          </w:tcPr>
          <w:p w14:paraId="68B9E3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C78E2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30" w:type="dxa"/>
            <w:vAlign w:val="center"/>
          </w:tcPr>
          <w:p w14:paraId="59BBA2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025" w:type="dxa"/>
            <w:vMerge w:val="restart"/>
            <w:vAlign w:val="center"/>
          </w:tcPr>
          <w:p w14:paraId="0F47D32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日前</w:t>
            </w:r>
          </w:p>
        </w:tc>
        <w:tc>
          <w:tcPr>
            <w:tcW w:w="1557" w:type="dxa"/>
            <w:vAlign w:val="center"/>
          </w:tcPr>
          <w:p w14:paraId="7F3E47B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2976" w:type="dxa"/>
            <w:vAlign w:val="center"/>
          </w:tcPr>
          <w:p w14:paraId="21E712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1.申请人查看通知，确定是否有资格申请。</w:t>
            </w:r>
          </w:p>
          <w:p w14:paraId="577E5B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2.申请人自行或通过所在单位对外联系，取得外方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正式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邀请信，并按通知要求准备申请材料。</w:t>
            </w:r>
          </w:p>
        </w:tc>
        <w:tc>
          <w:tcPr>
            <w:tcW w:w="1843" w:type="dxa"/>
            <w:vMerge w:val="restart"/>
            <w:vAlign w:val="center"/>
          </w:tcPr>
          <w:p w14:paraId="71D7FB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D2BC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 w14:paraId="6070E9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025" w:type="dxa"/>
            <w:vMerge w:val="continue"/>
            <w:vAlign w:val="center"/>
          </w:tcPr>
          <w:p w14:paraId="16AB59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9FD72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 w14:paraId="709AC3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详见人才办通知。</w:t>
            </w:r>
          </w:p>
        </w:tc>
        <w:tc>
          <w:tcPr>
            <w:tcW w:w="1843" w:type="dxa"/>
            <w:vMerge w:val="continue"/>
            <w:vAlign w:val="center"/>
          </w:tcPr>
          <w:p w14:paraId="175342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B3FE5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30" w:type="dxa"/>
            <w:vAlign w:val="center"/>
          </w:tcPr>
          <w:p w14:paraId="21B3C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025" w:type="dxa"/>
            <w:vAlign w:val="center"/>
          </w:tcPr>
          <w:p w14:paraId="77CE62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Hans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日起</w:t>
            </w:r>
          </w:p>
        </w:tc>
        <w:tc>
          <w:tcPr>
            <w:tcW w:w="1557" w:type="dxa"/>
            <w:vAlign w:val="center"/>
          </w:tcPr>
          <w:p w14:paraId="6E24A4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人才办组织校内遴选并公示</w:t>
            </w:r>
          </w:p>
        </w:tc>
        <w:tc>
          <w:tcPr>
            <w:tcW w:w="2976" w:type="dxa"/>
            <w:vAlign w:val="center"/>
          </w:tcPr>
          <w:p w14:paraId="7CE137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校内遴选结果将及时通知申请人及所在单位。</w:t>
            </w:r>
          </w:p>
        </w:tc>
        <w:tc>
          <w:tcPr>
            <w:tcW w:w="1843" w:type="dxa"/>
            <w:vAlign w:val="center"/>
          </w:tcPr>
          <w:p w14:paraId="1C84A202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9C067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 w14:paraId="34BD8554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025" w:type="dxa"/>
            <w:vAlign w:val="center"/>
          </w:tcPr>
          <w:p w14:paraId="70C72C85"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年9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-25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659A2A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 w14:paraId="0B217C1A"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登录国家公派留学管理信息平台</w:t>
            </w:r>
          </w:p>
          <w:p w14:paraId="6757D8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（</w:t>
            </w:r>
            <w:r>
              <w:fldChar w:fldCharType="begin"/>
            </w:r>
            <w:r>
              <w:instrText xml:space="preserve"> HYPERLINK "http://apply.csc.edu.cn" </w:instrText>
            </w:r>
            <w:r>
              <w:fldChar w:fldCharType="separate"/>
            </w:r>
            <w:r>
              <w:rPr>
                <w:rStyle w:val="10"/>
                <w:rFonts w:cs="Arial" w:asciiTheme="minorEastAsia" w:hAnsiTheme="minorEastAsia"/>
                <w:kern w:val="0"/>
                <w:sz w:val="24"/>
                <w:szCs w:val="24"/>
              </w:rPr>
              <w:t>http://apply.csc.edu.cn</w:t>
            </w:r>
            <w:r>
              <w:rPr>
                <w:rStyle w:val="10"/>
                <w:rFonts w:cs="Arial" w:asciiTheme="minorEastAsia" w:hAnsiTheme="minorEastAsi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网上报名并提交网上生成的申请表至人才办。</w:t>
            </w:r>
          </w:p>
        </w:tc>
        <w:tc>
          <w:tcPr>
            <w:tcW w:w="1843" w:type="dxa"/>
            <w:vAlign w:val="center"/>
          </w:tcPr>
          <w:p w14:paraId="7F617E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66B9F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 w14:paraId="4ECD4F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025" w:type="dxa"/>
            <w:vAlign w:val="center"/>
          </w:tcPr>
          <w:p w14:paraId="5631F9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日前</w:t>
            </w:r>
          </w:p>
        </w:tc>
        <w:tc>
          <w:tcPr>
            <w:tcW w:w="1557" w:type="dxa"/>
            <w:vAlign w:val="center"/>
          </w:tcPr>
          <w:p w14:paraId="00186D8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 w14:paraId="40C749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学校向国家留学基金委提交书面公函及推荐人员名单，同时通过信息平台提交申请人的电子材料。</w:t>
            </w:r>
          </w:p>
        </w:tc>
        <w:tc>
          <w:tcPr>
            <w:tcW w:w="1843" w:type="dxa"/>
            <w:vAlign w:val="center"/>
          </w:tcPr>
          <w:p w14:paraId="455F81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C375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 w14:paraId="24E7C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025" w:type="dxa"/>
            <w:vAlign w:val="center"/>
          </w:tcPr>
          <w:p w14:paraId="538B19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年10月</w:t>
            </w:r>
            <w:r>
              <w:rPr>
                <w:rFonts w:asciiTheme="minorEastAsia" w:hAnsiTheme="minorEastAsia"/>
                <w:sz w:val="24"/>
                <w:szCs w:val="24"/>
              </w:rPr>
              <w:t>、11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</w:p>
        </w:tc>
        <w:tc>
          <w:tcPr>
            <w:tcW w:w="1557" w:type="dxa"/>
            <w:vAlign w:val="center"/>
          </w:tcPr>
          <w:p w14:paraId="3994AB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国家留学基金委评审、录取</w:t>
            </w:r>
          </w:p>
        </w:tc>
        <w:tc>
          <w:tcPr>
            <w:tcW w:w="2976" w:type="dxa"/>
            <w:vAlign w:val="center"/>
          </w:tcPr>
          <w:p w14:paraId="338F1A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国家留学基金委组织对申报材料进行审核后公布录取人员名单</w:t>
            </w:r>
          </w:p>
        </w:tc>
        <w:tc>
          <w:tcPr>
            <w:tcW w:w="1843" w:type="dxa"/>
            <w:vAlign w:val="center"/>
          </w:tcPr>
          <w:p w14:paraId="0B42EB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录取通知由国家留学基金委发放至学校，学校通知所在单位和个人；申请人亦可登录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国家公派留学管理信息平台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查询结果.</w:t>
            </w:r>
          </w:p>
        </w:tc>
      </w:tr>
      <w:tr w14:paraId="63BEF8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 w14:paraId="3A420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025" w:type="dxa"/>
            <w:vMerge w:val="restart"/>
            <w:vAlign w:val="center"/>
          </w:tcPr>
          <w:p w14:paraId="1379A3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月起</w:t>
            </w:r>
          </w:p>
        </w:tc>
        <w:tc>
          <w:tcPr>
            <w:tcW w:w="1557" w:type="dxa"/>
            <w:vAlign w:val="center"/>
          </w:tcPr>
          <w:p w14:paraId="1E4126C6"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录取人员办理派出手续</w:t>
            </w:r>
          </w:p>
        </w:tc>
        <w:tc>
          <w:tcPr>
            <w:tcW w:w="2976" w:type="dxa"/>
            <w:vAlign w:val="center"/>
          </w:tcPr>
          <w:p w14:paraId="1E7ECD1C">
            <w:pPr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校外派出手续：</w:t>
            </w:r>
          </w:p>
          <w:p w14:paraId="3980A477"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1.登录国家公派留学管理信息平台查阅是否需要办理《同意办理派出手续的函》及办理方式。</w:t>
            </w:r>
          </w:p>
          <w:p w14:paraId="10AA8B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2.签订并公证《资助出国留学协议书》、交存保证金。</w:t>
            </w:r>
          </w:p>
          <w:p w14:paraId="530512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3.联系相关留学服务机构办理签证、预订机票等派出手续。</w:t>
            </w:r>
          </w:p>
          <w:p w14:paraId="3D26DF6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校内派出手续：</w:t>
            </w:r>
          </w:p>
          <w:p w14:paraId="78FBB1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1.办理政审手续，获得出国批件。</w:t>
            </w:r>
          </w:p>
          <w:p w14:paraId="2FB919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 w14:paraId="35AEF9D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校外派出手续详见</w:t>
            </w:r>
            <w:r>
              <w:fldChar w:fldCharType="begin"/>
            </w:r>
            <w:r>
              <w:instrText xml:space="preserve"> HYPERLINK "http://www.csc.edu.cn/attached/file/20160129/20160129143226_1296.pdf"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t>《出国留学人员须知》</w:t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 w14:paraId="6C7EDF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校内派出手续详见</w:t>
            </w:r>
            <w:r>
              <w:fldChar w:fldCharType="begin"/>
            </w:r>
            <w:r>
              <w:instrText xml:space="preserve"> HYPERLINK "http://rcb.ruc.edu.cn/rcfzb/gzlcr/43e54837c4e84b96a36a5ddda855c6ba.htm" </w:instrText>
            </w:r>
            <w:r>
              <w:fldChar w:fldCharType="separate"/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t>《国家公派长期出国（境）工作流程》</w:t>
            </w:r>
            <w:r>
              <w:rPr>
                <w:rStyle w:val="9"/>
                <w:rFonts w:hint="eastAsia"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14:paraId="1B15D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 w14:paraId="0587B5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025" w:type="dxa"/>
            <w:vMerge w:val="continue"/>
            <w:vAlign w:val="center"/>
          </w:tcPr>
          <w:p w14:paraId="40B251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4919FDC"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录取人员国外报到</w:t>
            </w:r>
          </w:p>
        </w:tc>
        <w:tc>
          <w:tcPr>
            <w:tcW w:w="2976" w:type="dxa"/>
            <w:vAlign w:val="center"/>
          </w:tcPr>
          <w:p w14:paraId="6C3BB4EB">
            <w:pPr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留学人员自抵达留学所在国后10日内须凭《国家留学基金资助出国留学资格证书》、《国家公派留学人员报到证明》向中国驻留学所在国使（领）馆办理报到手续</w:t>
            </w:r>
          </w:p>
        </w:tc>
        <w:tc>
          <w:tcPr>
            <w:tcW w:w="1843" w:type="dxa"/>
            <w:vAlign w:val="center"/>
          </w:tcPr>
          <w:p w14:paraId="63342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582B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mOWI2NTQ1ZWVlZDZlODZhMDI4MzE4MzU2YWI1YTIifQ=="/>
  </w:docVars>
  <w:rsids>
    <w:rsidRoot w:val="00567A30"/>
    <w:rsid w:val="00014201"/>
    <w:rsid w:val="0002131B"/>
    <w:rsid w:val="00041E34"/>
    <w:rsid w:val="000956CE"/>
    <w:rsid w:val="000A3FCF"/>
    <w:rsid w:val="000F1D18"/>
    <w:rsid w:val="00137BE3"/>
    <w:rsid w:val="0014556D"/>
    <w:rsid w:val="0037673C"/>
    <w:rsid w:val="0039035E"/>
    <w:rsid w:val="004F6D1F"/>
    <w:rsid w:val="0050287F"/>
    <w:rsid w:val="005350FD"/>
    <w:rsid w:val="00567A30"/>
    <w:rsid w:val="005C4C9C"/>
    <w:rsid w:val="007021F1"/>
    <w:rsid w:val="00721599"/>
    <w:rsid w:val="00793E98"/>
    <w:rsid w:val="007F580E"/>
    <w:rsid w:val="00855764"/>
    <w:rsid w:val="00976AD6"/>
    <w:rsid w:val="00A32709"/>
    <w:rsid w:val="00A501E7"/>
    <w:rsid w:val="00A71FB1"/>
    <w:rsid w:val="00AB6EA1"/>
    <w:rsid w:val="00AD669E"/>
    <w:rsid w:val="00B042C5"/>
    <w:rsid w:val="00B21C37"/>
    <w:rsid w:val="00BB4029"/>
    <w:rsid w:val="00BC2EFC"/>
    <w:rsid w:val="00BE7DFD"/>
    <w:rsid w:val="00C772BA"/>
    <w:rsid w:val="00CA65EC"/>
    <w:rsid w:val="00D00981"/>
    <w:rsid w:val="00D40797"/>
    <w:rsid w:val="00D4101A"/>
    <w:rsid w:val="00D80077"/>
    <w:rsid w:val="00DA22B8"/>
    <w:rsid w:val="00E91B02"/>
    <w:rsid w:val="00EA34A6"/>
    <w:rsid w:val="00F86B70"/>
    <w:rsid w:val="00FE0619"/>
    <w:rsid w:val="00FF73C2"/>
    <w:rsid w:val="0AF659E5"/>
    <w:rsid w:val="24A202CA"/>
    <w:rsid w:val="4D2547E8"/>
    <w:rsid w:val="512877C2"/>
    <w:rsid w:val="623B2092"/>
    <w:rsid w:val="6EFDF7D2"/>
    <w:rsid w:val="7F1A0A70"/>
    <w:rsid w:val="EC7F4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764</Characters>
  <Lines>7</Lines>
  <Paragraphs>2</Paragraphs>
  <TotalTime>161</TotalTime>
  <ScaleCrop>false</ScaleCrop>
  <LinksUpToDate>false</LinksUpToDate>
  <CharactersWithSpaces>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2015-12-11T22:50:00Z</dcterms:created>
  <dc:creator>张馨月</dc:creator>
  <cp:lastModifiedBy>Yang</cp:lastModifiedBy>
  <cp:lastPrinted>2015-12-11T23:39:00Z</cp:lastPrinted>
  <dcterms:modified xsi:type="dcterms:W3CDTF">2025-03-27T02:21:38Z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D143341B87C0C489CF67C0645001D7F0_42</vt:lpwstr>
  </property>
  <property fmtid="{D5CDD505-2E9C-101B-9397-08002B2CF9AE}" pid="4" name="KSOTemplateDocerSaveRecord">
    <vt:lpwstr>eyJoZGlkIjoiZWMyNDU3MGU1ZDc0YzQ3YTQ0YWU4MjJiMTE0MDRhNTQiLCJ1c2VySWQiOiIzMTczNTA3MTIifQ==</vt:lpwstr>
  </property>
</Properties>
</file>